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after="240" w:line="340" w:lineRule="atLeast"/>
        <w:jc w:val="center"/>
        <w:rPr>
          <w:rFonts w:ascii="Arial" w:hAnsi="Arial"/>
          <w:b w:val="1"/>
          <w:bCs w:val="1"/>
          <w:outline w:val="0"/>
          <w:color w:val="000000"/>
          <w:u w:color="000000"/>
          <w14:textFill>
            <w14:solidFill>
              <w14:srgbClr w14:val="000000"/>
            </w14:solidFill>
          </w14:textFill>
        </w:rPr>
      </w:pPr>
      <w:r>
        <w:rPr>
          <w:rFonts w:ascii="Arial" w:hAnsi="Arial"/>
          <w:b w:val="1"/>
          <w:bCs w:val="1"/>
          <w:outline w:val="0"/>
          <w:color w:val="000000"/>
          <w:u w:color="000000"/>
          <w14:textFill>
            <w14:solidFill>
              <w14:srgbClr w14:val="000000"/>
            </w14:solidFill>
          </w14:textFill>
        </w:rPr>
        <w:drawing xmlns:a="http://schemas.openxmlformats.org/drawingml/2006/main">
          <wp:inline distT="0" distB="0" distL="0" distR="0">
            <wp:extent cx="3893535" cy="622300"/>
            <wp:effectExtent l="0" t="0" r="0" b="0"/>
            <wp:docPr id="1073741825"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noChangeAspect="1"/>
                    </pic:cNvPicPr>
                  </pic:nvPicPr>
                  <pic:blipFill>
                    <a:blip r:embed="rId4">
                      <a:extLst/>
                    </a:blip>
                    <a:stretch>
                      <a:fillRect/>
                    </a:stretch>
                  </pic:blipFill>
                  <pic:spPr>
                    <a:xfrm>
                      <a:off x="0" y="0"/>
                      <a:ext cx="3893535" cy="622300"/>
                    </a:xfrm>
                    <a:prstGeom prst="rect">
                      <a:avLst/>
                    </a:prstGeom>
                    <a:ln w="12700" cap="flat">
                      <a:noFill/>
                      <a:miter lim="400000"/>
                    </a:ln>
                    <a:effectLst/>
                  </pic:spPr>
                </pic:pic>
              </a:graphicData>
            </a:graphic>
          </wp:inline>
        </w:drawing>
      </w:r>
    </w:p>
    <w:p>
      <w:pPr>
        <w:pStyle w:val="Body"/>
        <w:spacing w:after="240" w:line="340" w:lineRule="atLeast"/>
        <w:jc w:val="center"/>
        <w:rPr>
          <w:rFonts w:ascii="Arial" w:cs="Arial" w:hAnsi="Arial" w:eastAsia="Arial"/>
          <w:b w:val="1"/>
          <w:bCs w:val="1"/>
          <w:outline w:val="0"/>
          <w:color w:val="000000"/>
          <w:u w:color="000000"/>
          <w14:textFill>
            <w14:solidFill>
              <w14:srgbClr w14:val="000000"/>
            </w14:solidFill>
          </w14:textFill>
        </w:rPr>
      </w:pPr>
      <w:r>
        <w:rPr>
          <w:rFonts w:ascii="Arial" w:hAnsi="Arial"/>
          <w:b w:val="1"/>
          <w:bCs w:val="1"/>
          <w:outline w:val="0"/>
          <w:color w:val="000000"/>
          <w:u w:color="000000"/>
          <w:rtl w:val="0"/>
          <w:lang w:val="en-US"/>
          <w14:textFill>
            <w14:solidFill>
              <w14:srgbClr w14:val="000000"/>
            </w14:solidFill>
          </w14:textFill>
        </w:rPr>
        <w:t>Kindness in the Classroom</w:t>
      </w:r>
      <w:r>
        <w:rPr>
          <w:rFonts w:ascii="Arial" w:hAnsi="Arial" w:hint="default"/>
          <w:b w:val="1"/>
          <w:bCs w:val="1"/>
          <w:position w:val="10"/>
          <w:sz w:val="10"/>
          <w:szCs w:val="10"/>
          <w:rtl w:val="0"/>
          <w:lang w:val="en-US"/>
        </w:rPr>
        <w:t>®</w:t>
      </w:r>
      <w:r>
        <w:rPr>
          <w:rFonts w:ascii="Arial" w:hAnsi="Arial"/>
          <w:b w:val="1"/>
          <w:bCs w:val="1"/>
          <w:outline w:val="0"/>
          <w:color w:val="000000"/>
          <w:u w:color="000000"/>
          <w:rtl w:val="0"/>
          <w:lang w:val="en-US"/>
          <w14:textFill>
            <w14:solidFill>
              <w14:srgbClr w14:val="000000"/>
            </w14:solidFill>
          </w14:textFill>
        </w:rPr>
        <w:t xml:space="preserve">: </w:t>
      </w:r>
      <w:r>
        <w:rPr>
          <w:rFonts w:ascii="Arial" w:hAnsi="Arial"/>
          <w:b w:val="1"/>
          <w:bCs w:val="1"/>
          <w:outline w:val="0"/>
          <w:color w:val="000000"/>
          <w:u w:color="000000"/>
          <w:rtl w:val="0"/>
          <w:lang w:val="en-US"/>
          <w14:textFill>
            <w14:solidFill>
              <w14:srgbClr w14:val="000000"/>
            </w14:solidFill>
          </w14:textFill>
        </w:rPr>
        <w:t>Cultivating Resilience Through Kindness</w:t>
      </w:r>
    </w:p>
    <w:p>
      <w:pPr>
        <w:pStyle w:val="Body"/>
        <w:spacing w:after="0" w:line="340" w:lineRule="atLeast"/>
        <w:jc w:val="center"/>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 xml:space="preserve">[insert date here]   </w:t>
      </w:r>
      <w:r>
        <w:rPr>
          <w:rFonts w:ascii="Arial" w:hAnsi="Arial" w:hint="default"/>
          <w:outline w:val="0"/>
          <w:color w:val="000000"/>
          <w:u w:color="000000"/>
          <w:rtl w:val="0"/>
          <w:lang w:val="en-US"/>
          <w14:textFill>
            <w14:solidFill>
              <w14:srgbClr w14:val="000000"/>
            </w14:solidFill>
          </w14:textFill>
        </w:rPr>
        <w:t xml:space="preserve">•   </w:t>
      </w:r>
      <w:r>
        <w:rPr>
          <w:rFonts w:ascii="Arial" w:hAnsi="Arial"/>
          <w:outline w:val="0"/>
          <w:color w:val="000000"/>
          <w:u w:color="000000"/>
          <w:rtl w:val="0"/>
          <w:lang w:val="pt-PT"/>
          <w14:textFill>
            <w14:solidFill>
              <w14:srgbClr w14:val="000000"/>
            </w14:solidFill>
          </w14:textFill>
        </w:rPr>
        <w:t xml:space="preserve">8:30 a.m. </w:t>
      </w:r>
      <w:r>
        <w:rPr>
          <w:rFonts w:ascii="Arial" w:hAnsi="Arial" w:hint="default"/>
          <w:outline w:val="0"/>
          <w:color w:val="000000"/>
          <w:u w:color="000000"/>
          <w:rtl w:val="0"/>
          <w:lang w:val="en-US"/>
          <w14:textFill>
            <w14:solidFill>
              <w14:srgbClr w14:val="000000"/>
            </w14:solidFill>
          </w14:textFill>
        </w:rPr>
        <w:t xml:space="preserve">– </w:t>
      </w:r>
      <w:r>
        <w:rPr>
          <w:rFonts w:ascii="Arial" w:hAnsi="Arial"/>
          <w:outline w:val="0"/>
          <w:color w:val="000000"/>
          <w:u w:color="000000"/>
          <w:rtl w:val="0"/>
          <w14:textFill>
            <w14:solidFill>
              <w14:srgbClr w14:val="000000"/>
            </w14:solidFill>
          </w14:textFill>
        </w:rPr>
        <w:t xml:space="preserve">3:30 p.m.  </w:t>
      </w:r>
      <w:r>
        <w:rPr>
          <w:rFonts w:ascii="Arial" w:hAnsi="Arial" w:hint="default"/>
          <w:outline w:val="0"/>
          <w:color w:val="000000"/>
          <w:u w:color="000000"/>
          <w:rtl w:val="0"/>
          <w:lang w:val="en-US"/>
          <w14:textFill>
            <w14:solidFill>
              <w14:srgbClr w14:val="000000"/>
            </w14:solidFill>
          </w14:textFill>
        </w:rPr>
        <w:t xml:space="preserve">•  </w:t>
      </w:r>
      <w:r>
        <w:rPr>
          <w:rFonts w:ascii="Arial" w:hAnsi="Arial"/>
          <w:outline w:val="0"/>
          <w:color w:val="000000"/>
          <w:u w:color="000000"/>
          <w:rtl w:val="0"/>
          <w:lang w:val="en-US"/>
          <w14:textFill>
            <w14:solidFill>
              <w14:srgbClr w14:val="000000"/>
            </w14:solidFill>
          </w14:textFill>
        </w:rPr>
        <w:t>[insert location here]</w:t>
      </w:r>
    </w:p>
    <w:p>
      <w:pPr>
        <w:pStyle w:val="Body"/>
        <w:jc w:val="center"/>
        <w:rPr>
          <w:rFonts w:ascii="Arial" w:cs="Arial" w:hAnsi="Arial" w:eastAsia="Arial"/>
        </w:rPr>
      </w:pPr>
    </w:p>
    <w:p>
      <w:pPr>
        <w:pStyle w:val="Body"/>
        <w:rPr>
          <w:rFonts w:ascii="Arial" w:cs="Arial" w:hAnsi="Arial" w:eastAsia="Arial"/>
          <w:b w:val="1"/>
          <w:bCs w:val="1"/>
          <w:outline w:val="0"/>
          <w:color w:val="000000"/>
          <w:u w:color="000000"/>
          <w14:textFill>
            <w14:solidFill>
              <w14:srgbClr w14:val="000000"/>
            </w14:solidFill>
          </w14:textFill>
        </w:rPr>
      </w:pPr>
      <w:r>
        <w:rPr>
          <w:rFonts w:ascii="Arial" w:hAnsi="Arial"/>
          <w:b w:val="1"/>
          <w:bCs w:val="1"/>
          <w:outline w:val="0"/>
          <w:color w:val="000000"/>
          <w:u w:color="000000"/>
          <w:rtl w:val="0"/>
          <w:lang w:val="en-US"/>
          <w14:textFill>
            <w14:solidFill>
              <w14:srgbClr w14:val="000000"/>
            </w14:solidFill>
          </w14:textFill>
        </w:rPr>
        <w:t>Training Description</w:t>
      </w:r>
    </w:p>
    <w:p>
      <w:pPr>
        <w:pStyle w:val="Body"/>
        <w:spacing w:after="240" w:line="340" w:lineRule="atLeast"/>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Resilient people have a greater capacity for kindness and can create stronger, more meaningful relationships. Participants in this session will engage in activities connecting gratitude and kindness to resilience, while learning how to inspire and empower students to share kindness through the Kindness in the Classroom curriculum. Implementing Kindness in the Classroom will create a lasting effect in your school where kindness becomes the norm and not the exception.</w:t>
      </w:r>
    </w:p>
    <w:p>
      <w:pPr>
        <w:pStyle w:val="Body"/>
        <w:rPr>
          <w:rFonts w:ascii="Arial" w:cs="Arial" w:hAnsi="Arial" w:eastAsia="Arial"/>
          <w:b w:val="1"/>
          <w:bCs w:val="1"/>
          <w:outline w:val="0"/>
          <w:color w:val="000000"/>
          <w:u w:color="000000"/>
          <w14:textFill>
            <w14:solidFill>
              <w14:srgbClr w14:val="000000"/>
            </w14:solidFill>
          </w14:textFill>
        </w:rPr>
      </w:pPr>
      <w:r>
        <w:rPr>
          <w:rFonts w:ascii="Arial" w:hAnsi="Arial"/>
          <w:b w:val="1"/>
          <w:bCs w:val="1"/>
          <w:outline w:val="0"/>
          <w:color w:val="000000"/>
          <w:u w:color="000000"/>
          <w:rtl w:val="0"/>
          <w:lang w:val="fr-FR"/>
          <w14:textFill>
            <w14:solidFill>
              <w14:srgbClr w14:val="000000"/>
            </w14:solidFill>
          </w14:textFill>
        </w:rPr>
        <w:t>Objectives</w:t>
      </w:r>
    </w:p>
    <w:p>
      <w:pPr>
        <w:pStyle w:val="Body"/>
        <w:spacing w:after="240" w:line="340" w:lineRule="atLeast"/>
        <w:rPr>
          <w:rFonts w:ascii="Arial" w:cs="Arial" w:hAnsi="Arial" w:eastAsia="Arial"/>
          <w:outline w:val="0"/>
          <w:color w:val="000000"/>
          <w:u w:color="000000"/>
          <w14:textFill>
            <w14:solidFill>
              <w14:srgbClr w14:val="000000"/>
            </w14:solidFill>
          </w14:textFill>
        </w:rPr>
      </w:pPr>
      <w:r>
        <w:rPr>
          <w:rFonts w:ascii="Arial" w:hAnsi="Arial"/>
          <w:outline w:val="0"/>
          <w:color w:val="000000"/>
          <w:u w:color="000000"/>
          <w:rtl w:val="0"/>
          <w:lang w:val="en-US"/>
          <w14:textFill>
            <w14:solidFill>
              <w14:srgbClr w14:val="000000"/>
            </w14:solidFill>
          </w14:textFill>
        </w:rPr>
        <w:t>Participants will:</w:t>
      </w:r>
    </w:p>
    <w:p>
      <w:pPr>
        <w:pStyle w:val="List Paragraph"/>
        <w:numPr>
          <w:ilvl w:val="0"/>
          <w:numId w:val="2"/>
        </w:numPr>
        <w:bidi w:val="0"/>
        <w:spacing w:after="240" w:line="340" w:lineRule="atLeast"/>
        <w:ind w:right="0"/>
        <w:jc w:val="left"/>
        <w:rPr>
          <w:rFonts w:ascii="Arial" w:hAnsi="Arial"/>
          <w:rtl w:val="0"/>
          <w:lang w:val="en-US"/>
        </w:rPr>
      </w:pPr>
      <w:r>
        <w:rPr>
          <w:rFonts w:ascii="Arial" w:hAnsi="Arial"/>
          <w:outline w:val="0"/>
          <w:color w:val="000000"/>
          <w:u w:color="000000"/>
          <w:rtl w:val="0"/>
          <w:lang w:val="en-US"/>
          <w14:textFill>
            <w14:solidFill>
              <w14:srgbClr w14:val="000000"/>
            </w14:solidFill>
          </w14:textFill>
        </w:rPr>
        <w:t xml:space="preserve">Be </w:t>
      </w:r>
      <w:r>
        <w:rPr>
          <w:rFonts w:ascii="Arial" w:hAnsi="Arial"/>
          <w:b w:val="1"/>
          <w:bCs w:val="1"/>
          <w:outline w:val="0"/>
          <w:color w:val="000000"/>
          <w:u w:color="000000"/>
          <w:rtl w:val="0"/>
          <w:lang w:val="en-US"/>
          <w14:textFill>
            <w14:solidFill>
              <w14:srgbClr w14:val="000000"/>
            </w14:solidFill>
          </w14:textFill>
        </w:rPr>
        <w:t>inspired</w:t>
      </w:r>
      <w:r>
        <w:rPr>
          <w:rFonts w:ascii="Arial" w:hAnsi="Arial"/>
          <w:outline w:val="0"/>
          <w:color w:val="000000"/>
          <w:u w:color="000000"/>
          <w:rtl w:val="0"/>
          <w:lang w:val="en-US"/>
          <w14:textFill>
            <w14:solidFill>
              <w14:srgbClr w14:val="000000"/>
            </w14:solidFill>
          </w14:textFill>
        </w:rPr>
        <w:t xml:space="preserve"> to create a culture of kindness</w:t>
      </w:r>
    </w:p>
    <w:p>
      <w:pPr>
        <w:pStyle w:val="List Paragraph"/>
        <w:numPr>
          <w:ilvl w:val="0"/>
          <w:numId w:val="2"/>
        </w:numPr>
        <w:bidi w:val="0"/>
        <w:spacing w:after="240" w:line="340" w:lineRule="atLeast"/>
        <w:ind w:right="0"/>
        <w:jc w:val="left"/>
        <w:rPr>
          <w:rFonts w:ascii="Arial" w:hAnsi="Arial"/>
          <w:rtl w:val="0"/>
          <w:lang w:val="en-US"/>
        </w:rPr>
      </w:pPr>
      <w:r>
        <w:rPr>
          <w:rFonts w:ascii="Arial" w:hAnsi="Arial"/>
          <w:outline w:val="0"/>
          <w:color w:val="000000"/>
          <w:u w:color="000000"/>
          <w:rtl w:val="0"/>
          <w:lang w:val="en-US"/>
          <w14:textFill>
            <w14:solidFill>
              <w14:srgbClr w14:val="000000"/>
            </w14:solidFill>
          </w14:textFill>
        </w:rPr>
        <w:t xml:space="preserve">Be </w:t>
      </w:r>
      <w:r>
        <w:rPr>
          <w:rFonts w:ascii="Arial" w:hAnsi="Arial"/>
          <w:b w:val="1"/>
          <w:bCs w:val="1"/>
          <w:outline w:val="0"/>
          <w:color w:val="000000"/>
          <w:u w:color="000000"/>
          <w:rtl w:val="0"/>
          <w:lang w:val="en-US"/>
          <w14:textFill>
            <w14:solidFill>
              <w14:srgbClr w14:val="000000"/>
            </w14:solidFill>
          </w14:textFill>
        </w:rPr>
        <w:t>empowered</w:t>
      </w:r>
      <w:r>
        <w:rPr>
          <w:rFonts w:ascii="Arial" w:hAnsi="Arial"/>
          <w:outline w:val="0"/>
          <w:color w:val="000000"/>
          <w:u w:color="000000"/>
          <w:rtl w:val="0"/>
          <w:lang w:val="en-US"/>
          <w14:textFill>
            <w14:solidFill>
              <w14:srgbClr w14:val="000000"/>
            </w14:solidFill>
          </w14:textFill>
        </w:rPr>
        <w:t xml:space="preserve"> to implement Kindness in the Classroom curriculum</w:t>
      </w:r>
    </w:p>
    <w:p>
      <w:pPr>
        <w:pStyle w:val="List Paragraph"/>
        <w:numPr>
          <w:ilvl w:val="0"/>
          <w:numId w:val="2"/>
        </w:numPr>
        <w:bidi w:val="0"/>
        <w:spacing w:after="240" w:line="340" w:lineRule="atLeast"/>
        <w:ind w:right="0"/>
        <w:jc w:val="left"/>
        <w:rPr>
          <w:rFonts w:ascii="Arial" w:hAnsi="Arial"/>
          <w:rtl w:val="0"/>
          <w:lang w:val="en-US"/>
        </w:rPr>
      </w:pPr>
      <w:r>
        <w:rPr>
          <w:rFonts w:ascii="Arial" w:hAnsi="Arial"/>
          <w:outline w:val="0"/>
          <w:color w:val="000000"/>
          <w:u w:color="000000"/>
          <w:rtl w:val="0"/>
          <w:lang w:val="en-US"/>
          <w14:textFill>
            <w14:solidFill>
              <w14:srgbClr w14:val="000000"/>
            </w14:solidFill>
          </w14:textFill>
        </w:rPr>
        <w:t xml:space="preserve">Create an </w:t>
      </w:r>
      <w:r>
        <w:rPr>
          <w:rFonts w:ascii="Arial" w:hAnsi="Arial"/>
          <w:b w:val="1"/>
          <w:bCs w:val="1"/>
          <w:outline w:val="0"/>
          <w:color w:val="000000"/>
          <w:u w:color="000000"/>
          <w:rtl w:val="0"/>
          <w:lang w:val="en-US"/>
          <w14:textFill>
            <w14:solidFill>
              <w14:srgbClr w14:val="000000"/>
            </w14:solidFill>
          </w14:textFill>
        </w:rPr>
        <w:t>action</w:t>
      </w:r>
      <w:r>
        <w:rPr>
          <w:rFonts w:ascii="Arial" w:hAnsi="Arial"/>
          <w:outline w:val="0"/>
          <w:color w:val="000000"/>
          <w:u w:color="000000"/>
          <w:rtl w:val="0"/>
          <w:lang w:val="en-US"/>
          <w14:textFill>
            <w14:solidFill>
              <w14:srgbClr w14:val="000000"/>
            </w14:solidFill>
          </w14:textFill>
        </w:rPr>
        <w:t xml:space="preserve"> plan to utilize Kindness in the Classroom tools and resources</w:t>
      </w:r>
    </w:p>
    <w:p>
      <w:pPr>
        <w:pStyle w:val="Body"/>
        <w:spacing w:after="240" w:line="340" w:lineRule="atLeast"/>
        <w:rPr>
          <w:rFonts w:ascii="Arial" w:cs="Arial" w:hAnsi="Arial" w:eastAsia="Arial"/>
          <w:outline w:val="0"/>
          <w:color w:val="000000"/>
          <w:u w:color="000000"/>
          <w14:textFill>
            <w14:solidFill>
              <w14:srgbClr w14:val="000000"/>
            </w14:solidFill>
          </w14:textFill>
        </w:rPr>
      </w:pPr>
      <w:r>
        <w:rPr>
          <w:rFonts w:ascii="Arial" w:cs="Arial" w:hAnsi="Arial" w:eastAsia="Arial"/>
          <w:outline w:val="0"/>
          <w:color w:val="000000"/>
          <w:u w:color="000000"/>
          <w14:textFill>
            <w14:solidFill>
              <w14:srgbClr w14:val="000000"/>
            </w14:solidFill>
          </w14:textFill>
        </w:rPr>
        <mc:AlternateContent>
          <mc:Choice Requires="wps">
            <w:drawing xmlns:a="http://schemas.openxmlformats.org/drawingml/2006/main">
              <wp:inline distT="0" distB="0" distL="0" distR="0">
                <wp:extent cx="5943600" cy="12700"/>
                <wp:effectExtent l="0" t="0" r="0" b="0"/>
                <wp:docPr id="1073741826" name="officeArt object" descr="Rectangle"/>
                <wp:cNvGraphicFramePr/>
                <a:graphic xmlns:a="http://schemas.openxmlformats.org/drawingml/2006/main">
                  <a:graphicData uri="http://schemas.microsoft.com/office/word/2010/wordprocessingShape">
                    <wps:wsp>
                      <wps:cNvSpPr/>
                      <wps:spPr>
                        <a:xfrm>
                          <a:off x="0" y="0"/>
                          <a:ext cx="5943600" cy="12700"/>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68.0pt;height:1.0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tbl>
      <w:tblPr>
        <w:tblW w:w="935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440"/>
        <w:gridCol w:w="7910"/>
      </w:tblGrid>
      <w:tr>
        <w:tblPrEx>
          <w:shd w:val="clear" w:color="auto" w:fill="cdd4e9"/>
        </w:tblPrEx>
        <w:trPr>
          <w:trHeight w:val="1852" w:hRule="atLeast"/>
        </w:trPr>
        <w:tc>
          <w:tcPr>
            <w:tcW w:type="dxa" w:w="144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pPr>
            <w:r>
              <w:rPr>
                <w:rFonts w:ascii="Arial" w:hAnsi="Arial"/>
                <w:shd w:val="nil" w:color="auto" w:fill="auto"/>
                <w:rtl w:val="0"/>
                <w:lang w:val="en-US"/>
              </w:rPr>
              <w:t>8:30 a.m.</w:t>
            </w:r>
          </w:p>
        </w:tc>
        <w:tc>
          <w:tcPr>
            <w:tcW w:type="dxa" w:w="791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line="240" w:lineRule="auto"/>
              <w:rPr>
                <w:rFonts w:ascii="Arial" w:cs="Arial" w:hAnsi="Arial" w:eastAsia="Arial"/>
                <w:shd w:val="nil" w:color="auto" w:fill="auto"/>
              </w:rPr>
            </w:pPr>
            <w:r>
              <w:rPr>
                <w:rFonts w:ascii="Arial" w:hAnsi="Arial"/>
                <w:shd w:val="nil" w:color="auto" w:fill="auto"/>
                <w:rtl w:val="0"/>
                <w:lang w:val="en-US"/>
              </w:rPr>
              <w:t>Welcome</w:t>
            </w:r>
          </w:p>
          <w:p>
            <w:pPr>
              <w:pStyle w:val="Body"/>
              <w:bidi w:val="0"/>
              <w:spacing w:after="240" w:line="240" w:lineRule="auto"/>
              <w:ind w:left="0" w:right="0" w:firstLine="0"/>
              <w:jc w:val="left"/>
              <w:rPr>
                <w:rFonts w:ascii="Arial" w:cs="Arial" w:hAnsi="Arial" w:eastAsia="Arial"/>
                <w:shd w:val="nil" w:color="auto" w:fill="auto"/>
                <w:rtl w:val="0"/>
              </w:rPr>
            </w:pPr>
            <w:r>
              <w:rPr>
                <w:rFonts w:ascii="Arial" w:hAnsi="Arial"/>
                <w:shd w:val="nil" w:color="auto" w:fill="auto"/>
                <w:rtl w:val="0"/>
                <w:lang w:val="en-US"/>
              </w:rPr>
              <w:t>Resilience, Kindness and Gratitude</w:t>
            </w:r>
          </w:p>
          <w:p>
            <w:pPr>
              <w:pStyle w:val="Body"/>
              <w:bidi w:val="0"/>
              <w:spacing w:after="240" w:line="240" w:lineRule="auto"/>
              <w:ind w:left="0" w:right="0" w:firstLine="0"/>
              <w:jc w:val="left"/>
              <w:rPr>
                <w:rFonts w:ascii="Arial" w:cs="Arial" w:hAnsi="Arial" w:eastAsia="Arial"/>
                <w:shd w:val="nil" w:color="auto" w:fill="auto"/>
                <w:rtl w:val="0"/>
              </w:rPr>
            </w:pPr>
            <w:r>
              <w:rPr>
                <w:rFonts w:ascii="Arial" w:hAnsi="Arial"/>
                <w:shd w:val="nil" w:color="auto" w:fill="auto"/>
                <w:rtl w:val="0"/>
                <w:lang w:val="en-US"/>
              </w:rPr>
              <w:t>Why Kindness in the Classroom?</w:t>
            </w:r>
          </w:p>
          <w:p>
            <w:pPr>
              <w:pStyle w:val="Body"/>
              <w:bidi w:val="0"/>
              <w:spacing w:after="240" w:line="240" w:lineRule="auto"/>
              <w:ind w:left="0" w:right="0" w:firstLine="0"/>
              <w:jc w:val="left"/>
              <w:rPr>
                <w:rtl w:val="0"/>
              </w:rPr>
            </w:pPr>
            <w:r>
              <w:rPr>
                <w:rFonts w:ascii="Arial" w:hAnsi="Arial"/>
                <w:shd w:val="nil" w:color="auto" w:fill="auto"/>
                <w:rtl w:val="0"/>
                <w:lang w:val="en-US"/>
              </w:rPr>
              <w:t>Kindness in the Classroom Model Lesson: Gossip &amp; Rumors</w:t>
            </w:r>
          </w:p>
        </w:tc>
      </w:tr>
      <w:tr>
        <w:tblPrEx>
          <w:shd w:val="clear" w:color="auto" w:fill="cdd4e9"/>
        </w:tblPrEx>
        <w:trPr>
          <w:trHeight w:val="292" w:hRule="atLeast"/>
        </w:trPr>
        <w:tc>
          <w:tcPr>
            <w:tcW w:type="dxa" w:w="144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line="240" w:lineRule="auto"/>
            </w:pPr>
            <w:r>
              <w:rPr>
                <w:rFonts w:ascii="Arial" w:hAnsi="Arial"/>
                <w:shd w:val="nil" w:color="auto" w:fill="auto"/>
                <w:rtl w:val="0"/>
                <w:lang w:val="en-US"/>
              </w:rPr>
              <w:t>12:05 p.m.</w:t>
            </w:r>
          </w:p>
        </w:tc>
        <w:tc>
          <w:tcPr>
            <w:tcW w:type="dxa" w:w="791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line="240" w:lineRule="auto"/>
            </w:pPr>
            <w:r>
              <w:rPr>
                <w:rFonts w:ascii="Arial" w:hAnsi="Arial"/>
                <w:shd w:val="nil" w:color="auto" w:fill="auto"/>
                <w:rtl w:val="0"/>
                <w:lang w:val="en-US"/>
              </w:rPr>
              <w:t>Lunch</w:t>
            </w:r>
          </w:p>
        </w:tc>
      </w:tr>
      <w:tr>
        <w:tblPrEx>
          <w:shd w:val="clear" w:color="auto" w:fill="cdd4e9"/>
        </w:tblPrEx>
        <w:trPr>
          <w:trHeight w:val="1852" w:hRule="atLeast"/>
        </w:trPr>
        <w:tc>
          <w:tcPr>
            <w:tcW w:type="dxa" w:w="144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line="240" w:lineRule="auto"/>
            </w:pPr>
            <w:r>
              <w:rPr>
                <w:rFonts w:ascii="Arial" w:hAnsi="Arial"/>
                <w:shd w:val="nil" w:color="auto" w:fill="auto"/>
                <w:rtl w:val="0"/>
                <w:lang w:val="en-US"/>
              </w:rPr>
              <w:t>12:35 p.m.</w:t>
            </w:r>
          </w:p>
        </w:tc>
        <w:tc>
          <w:tcPr>
            <w:tcW w:type="dxa" w:w="791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line="240" w:lineRule="auto"/>
              <w:rPr>
                <w:rFonts w:ascii="Arial" w:cs="Arial" w:hAnsi="Arial" w:eastAsia="Arial"/>
                <w:shd w:val="nil" w:color="auto" w:fill="auto"/>
              </w:rPr>
            </w:pPr>
            <w:r>
              <w:rPr>
                <w:rFonts w:ascii="Arial" w:hAnsi="Arial"/>
                <w:shd w:val="nil" w:color="auto" w:fill="auto"/>
                <w:rtl w:val="0"/>
                <w:lang w:val="en-US"/>
              </w:rPr>
              <w:t>Energizer</w:t>
            </w:r>
          </w:p>
          <w:p>
            <w:pPr>
              <w:pStyle w:val="Body"/>
              <w:bidi w:val="0"/>
              <w:spacing w:after="240" w:line="240" w:lineRule="auto"/>
              <w:ind w:left="0" w:right="0" w:firstLine="0"/>
              <w:jc w:val="left"/>
              <w:rPr>
                <w:rFonts w:ascii="Arial" w:cs="Arial" w:hAnsi="Arial" w:eastAsia="Arial"/>
                <w:shd w:val="nil" w:color="auto" w:fill="auto"/>
                <w:rtl w:val="0"/>
              </w:rPr>
            </w:pPr>
            <w:r>
              <w:rPr>
                <w:rFonts w:ascii="Arial" w:hAnsi="Arial"/>
                <w:shd w:val="nil" w:color="auto" w:fill="auto"/>
                <w:rtl w:val="0"/>
                <w:lang w:val="en-US"/>
              </w:rPr>
              <w:t>Unpack a Lesson</w:t>
            </w:r>
          </w:p>
          <w:p>
            <w:pPr>
              <w:pStyle w:val="Body"/>
              <w:bidi w:val="0"/>
              <w:spacing w:after="240" w:line="240" w:lineRule="auto"/>
              <w:ind w:left="0" w:right="0" w:firstLine="0"/>
              <w:jc w:val="left"/>
              <w:rPr>
                <w:rFonts w:ascii="Arial" w:cs="Arial" w:hAnsi="Arial" w:eastAsia="Arial"/>
                <w:shd w:val="nil" w:color="auto" w:fill="auto"/>
                <w:rtl w:val="0"/>
              </w:rPr>
            </w:pPr>
            <w:r>
              <w:rPr>
                <w:rFonts w:ascii="Arial" w:hAnsi="Arial"/>
                <w:shd w:val="nil" w:color="auto" w:fill="auto"/>
                <w:rtl w:val="0"/>
                <w:lang w:val="en-US"/>
              </w:rPr>
              <w:t>Materials Exploration and Planning</w:t>
            </w:r>
          </w:p>
          <w:p>
            <w:pPr>
              <w:pStyle w:val="Body"/>
              <w:bidi w:val="0"/>
              <w:spacing w:after="240" w:line="240" w:lineRule="auto"/>
              <w:ind w:left="0" w:right="0" w:firstLine="0"/>
              <w:jc w:val="left"/>
              <w:rPr>
                <w:rtl w:val="0"/>
              </w:rPr>
            </w:pPr>
            <w:r>
              <w:rPr>
                <w:rFonts w:ascii="Arial" w:hAnsi="Arial"/>
                <w:shd w:val="nil" w:color="auto" w:fill="auto"/>
                <w:rtl w:val="0"/>
                <w:lang w:val="en-US"/>
              </w:rPr>
              <w:t>Closing Activity</w:t>
            </w:r>
          </w:p>
        </w:tc>
      </w:tr>
      <w:tr>
        <w:tblPrEx>
          <w:shd w:val="clear" w:color="auto" w:fill="cdd4e9"/>
        </w:tblPrEx>
        <w:trPr>
          <w:trHeight w:val="292" w:hRule="atLeast"/>
        </w:trPr>
        <w:tc>
          <w:tcPr>
            <w:tcW w:type="dxa" w:w="144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line="240" w:lineRule="auto"/>
            </w:pPr>
            <w:r>
              <w:rPr>
                <w:rFonts w:ascii="Arial" w:hAnsi="Arial"/>
                <w:shd w:val="nil" w:color="auto" w:fill="auto"/>
                <w:rtl w:val="0"/>
                <w:lang w:val="en-US"/>
              </w:rPr>
              <w:t>3:30 p.m.</w:t>
            </w:r>
          </w:p>
        </w:tc>
        <w:tc>
          <w:tcPr>
            <w:tcW w:type="dxa" w:w="7910"/>
            <w:tcBorders>
              <w:top w:val="nil"/>
              <w:left w:val="nil"/>
              <w:bottom w:val="nil"/>
              <w:right w:val="nil"/>
            </w:tcBorders>
            <w:shd w:val="clear" w:color="auto" w:fill="auto"/>
            <w:tcMar>
              <w:top w:type="dxa" w:w="80"/>
              <w:left w:type="dxa" w:w="80"/>
              <w:bottom w:type="dxa" w:w="80"/>
              <w:right w:type="dxa" w:w="80"/>
            </w:tcMar>
            <w:vAlign w:val="top"/>
          </w:tcPr>
          <w:p>
            <w:pPr>
              <w:pStyle w:val="Body"/>
              <w:spacing w:after="240" w:line="240" w:lineRule="auto"/>
            </w:pPr>
            <w:r>
              <w:rPr>
                <w:rFonts w:ascii="Arial" w:hAnsi="Arial"/>
                <w:shd w:val="nil" w:color="auto" w:fill="auto"/>
                <w:rtl w:val="0"/>
                <w:lang w:val="en-US"/>
              </w:rPr>
              <w:t>Farewell</w:t>
            </w:r>
          </w:p>
        </w:tc>
      </w:tr>
    </w:tbl>
    <w:p>
      <w:pPr>
        <w:pStyle w:val="Body"/>
        <w:widowControl w:val="0"/>
        <w:spacing w:after="240" w:line="240" w:lineRule="auto"/>
      </w:pPr>
      <w:r>
        <w:rPr>
          <w:rFonts w:ascii="Arial" w:cs="Arial" w:hAnsi="Arial" w:eastAsia="Arial"/>
          <w:outline w:val="0"/>
          <w:color w:val="000000"/>
          <w:u w:color="000000"/>
          <w14:textFill>
            <w14:solidFill>
              <w14:srgbClr w14:val="000000"/>
            </w14:solidFill>
          </w14:textFill>
        </w:rPr>
      </w:r>
    </w:p>
    <w:sectPr>
      <w:headerReference w:type="default" r:id="rId5"/>
      <w:footerReference w:type="default" r:id="rId6"/>
      <w:pgSz w:w="12240" w:h="15840" w:orient="portrait"/>
      <w:pgMar w:top="1080" w:right="1080" w:bottom="108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12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20" w:line="276"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